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24085d7b7a4738" /><Relationship Type="http://schemas.openxmlformats.org/package/2006/relationships/metadata/core-properties" Target="/package/services/metadata/core-properties/98d1eb458d3a42c888dc1c1977f7648b.psmdcp" Id="R58e182c0ea5742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Teroare și război = minciună și mușamalizare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Fostul agent CIA, Robert Baer, ca și alți agenți CIA, a primit răspunderea să pregătească o schimbare de regim în Iugoslavia. El recunoaște într-un interviu cu Magazinul Britanic următoarele: „Am primit recomandări să pregătesc Slovenia pentru exprimarea independenței. Ni s-au dat mulți bani, câteva milioane de dolari, ca să finanțăm diferite partide din opoziție, organizaţii neguvernamentale și diverşi politicieni care ațâță ură [... ] Mulți agenți CIA și ofițieri înalți au dispărut subit, deoarece au refuzat să facă propagandă împotriva serbilor în Iugoslavia.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Fostul agent CIA, Robert Baer, ca și alți agenți CIA, a primit răspunderea să pregătească o schimbare de regim în Iugoslavia. El recunoaște într-un interviu cu Magazinul Britanic următoarele: „Am primit recomandări să pregătesc Slovenia pentru exprimarea independenței. Ni s-au dat mulți bani, câteva milioane de dolari, ca să finanțăm diferite partide din opoziție, organizaţii neguvernamentale și diverşi politicieni care ațâță ură [... ] Mulți agenți CIA și ofițieri înalți au dispărut subit, deoarece au refuzat să facă propagandă împotriva serbilor în Iugoslavia. Eu am fost şocat de doza enormă a minciunilor emise de agențiile noastre ca hrană pentru politicieni! Mulți agenți CIA au fost adaptaţi acestei propagande, fără a fi conștienți de ceea ce fac [...] Unii agenți CIA au fost responsabili de scrisorile de explicație oficiale care apoi au fost prezentate la știri. Desigur că cei care citesc știrile sunt orbi pentru aceasta, ei au primit știrile de la șefii lor, iar aceştia le-au primit de la noi. Fiecare a avut aceeași misiune: prin intermediul televiziunii să se răspândească ură și naționalism și să fie accentuate diferențele dintre oameni.”</w:t>
        <w:br/>
        <w:t xml:space="preserve">Devine din nou foarte clar, dragi telespectatori, că războaiele actuale sunt incintate cu intenție, prin minciuni și mușamalizare. Autorul și fostul profesor de liceu, Frank-Rüdiger Halt, explică toate acestea, citez:„'Războiul împotriva terorismului' este un termen fără sens, căci războiul este forma extremă a terorismului. Evident că aceasta este o distragere a atenției de la terorismul evident, care își are rădăcinile în puterea banilor aflaţi în posesia câtorva indivizi. </w:t>
        <w:br/>
        <w:t xml:space="preserve">Aceștia își obțin bogățiile cu precădere din războaie, crize, boli și datorii de stat și folosesc acest joc geopolitic îngrozitor în folosul unei „lumi noi” făurite de ei înşiși. Garanția lor de succes este ignoranța și inerția maselor.”</w:t>
        <w:br/>
        <w:t xml:space="preserve"> Deci, cu fiecare război în plus, noi trebuie să fim făcuţi docili spre a fi introduși în lumea nouă. Această strategie trebuie recunoscută, pentru a nu-i cădea pradă prin pasivitatea noastră. Căci aceşti vânători de război au mână liberă numai atâta timp cât masele dorm. De aceea, contribuiţi şi dumneavoastră prin răspândirea acestei emisiuni la demascarea acestor minciuni propagandiste.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prp.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https://propagandaschau.wordpress.com/2015/12/04/ex-cia-agent-robert-baer-siegaben-uns-millionen-um-jugoslawien-zu-zerstueckeln/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Teroare și război = minciună și mușamalizare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www.kla.tv/8635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14.07.2016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5/12/04/ex-cia-agent-robert-baer-siegaben-uns-millionen-um-jugoslawien-zu-zerstueckel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3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Teroare și război = minciună și mușamalizare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