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cecf3cd2fe94675" /><Relationship Type="http://schemas.openxmlformats.org/package/2006/relationships/metadata/core-properties" Target="/package/services/metadata/core-properties/161e5733b1bc41958ff2719c70168620.psmdcp" Id="R9468161e03ff426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Немецкие молочные фермеры стоят перед банкротством из-за санкций против России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последние недели ведущие СМИ сообщают о падении цен на молоко и о связанном с этим опасении немецких фермеров за своё существование. При этом часто приводится аргумент перенасыщения рынка молоком.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последние недели ведущие СМИ сообщают о падении цен на молоко и о связанном с этим опасении немецких фермеров за своё существование. При этом часто приводится аргумент перенасыщения рынка молоком. С одной стороны это верно, но с другой стороны не ясно сообщается о причинах перепроизводства. Ассоциация немецких фермеров назвала основную причину: «Камень, который привёл всё это в движение – это русское эмбарго», – подтвердил генеральный секретарь Крюскен. После вступления в силу санкций в ходе украинских событий важный российский рынок отпал практически за одну ночь, и цена на молоко снизилась от 40 до почти 20 центов за литр. «При таких ценах, которые у нас в настоящее время, все предприятия становятся высоко убыточными», – продолжает Крюскен. Для многих хозяйств это будет означать конец. На примере тяжёлого состояния молочных фермеров становится ясно: Федеральное правительство санкциями против России сознательно вредит собственной экономике, особенно сельскому хозяйству. Похоже, оно не готово признать неблагоприятное развитие, уже не говоря об его исправлении.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http://www.faz.net/aktuell/wirtschaft/wirtschaftspolitik/mindestens-100-millionen-eurosoforthilfe-fuer-milchbauern-14260193.html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Немецкие молочные фермеры стоят перед банкротством из-за санкций против России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www.kla.tv/9009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faz.net/aktuell/wirtschaft/wirtschaftspolitik/mindestens-100-millionen-eurosoforthilfe-fuer-milchbauern-14260193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0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0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Немецкие молочные фермеры стоят перед банкротством из-за санкций против России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