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6aa7485efd4400" /><Relationship Type="http://schemas.openxmlformats.org/package/2006/relationships/metadata/core-properties" Target="/package/services/metadata/core-properties/cd4c4f136a9c498295f33a1f2892ffe2.psmdcp" Id="Rc555d381d1c441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films de Walt Disney manipulent le comportement de nos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Alors que les enfants sont contents de regarder le monde imaginaire positif et coloré des films de Walt Disney, on leur fait passer en même temps des « messages subliminaux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Alors que les enfants sont contents de regarder le monde imaginaire positif et coloré des films de Walt Disney, on leur fait passer en même temps des « messages subliminaux », c’est-à-dire des messages subconscients en-dessous du seuil de perception naturelle ; ce qu’on leur fait passer, c’est l’exaltation des perversions sexuelles et la vénération de Lucifer. Pour cela, des images isolées sont cachées dans des séquences d’images du film, comme la salutation au diable, des symboles phalliques et des positions sexuelles très précises ; ces images sont insérées pendant quelques fractions de seconde seulement. De même, la création graphique d’un personnage se base souvent sur des dessins pervers qui donnent les contours spéciaux à ces personnages de BD de Disney. Des experts s’accordent pour dire que de telles techniques manipulent de façon inaperçue le subconscient enfantin et retentissent efficacement sur le comportement. Evidemment la tactique du cheval de Troie se cache derrière la façade scintillante de Disney – avec l’intention de fixer le comportement sexuel des enfants aussi tôt que possible et de les rendre réceptifs au satanisme.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www.facebook.com/1555028228076384/videos/1576257472620126</w:t>
        </w:r>
      </w:hyperlink>
      <w:r w:rsidR="0026191C">
        <w:rPr/>
        <w:br/>
      </w:r>
      <w:hyperlink w:history="true" r:id="rId22">
        <w:r w:rsidRPr="00F24C6F">
          <w:rPr>
            <w:rStyle w:val="Hyperlink"/>
          </w:rPr>
          <w:rPr>
            <w:sz w:val="18"/>
          </w:rPr>
          <w:t>www.youtube.com/watch?v=qlLQMdXOx4g</w:t>
        </w:r>
      </w:hyperlink>
      <w:r w:rsidRPr="002B28C8">
        <w:t xml:space="preserve">– Dokumentation „Ende der Täuschung“, Sequenz 50:30 bis 1:07:00 </w:t>
        <w:rPr>
          <w:sz w:val="18"/>
        </w:rPr>
      </w:r>
      <w:r w:rsidR="0026191C">
        <w:rPr/>
        <w:br/>
      </w:r>
      <w:hyperlink w:history="true" r:id="rId23">
        <w:r w:rsidRPr="00F24C6F">
          <w:rPr>
            <w:rStyle w:val="Hyperlink"/>
          </w:rPr>
          <w:rPr>
            <w:sz w:val="18"/>
          </w:rPr>
          <w:t>www.bilderberger.ch/?p=2175</w:t>
        </w:r>
      </w:hyperlink>
      <w:r w:rsidR="0026191C">
        <w:rPr/>
        <w:br/>
      </w:r>
      <w:r w:rsidRPr="002B28C8">
        <w:t xml:space="preserve">paedpsych.jk.uni-linz.ac.at/INTERNET/ARBEITSBLAETTERORD/LERNTECHNIKORD/</w:t>
        <w:rPr>
          <w:sz w:val="18"/>
        </w:rPr>
      </w:r>
      <w:r w:rsidR="0026191C">
        <w:rPr/>
        <w:br/>
      </w:r>
      <w:r w:rsidRPr="002B28C8">
        <w:t xml:space="preserve">MachtdesUnbewussten.html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films de Walt Disney manipulent le comportement de nos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1555028228076384/videos/1576257472620126" TargetMode="External" Id="rId21" /><Relationship Type="http://schemas.openxmlformats.org/officeDocument/2006/relationships/hyperlink" Target="https://www.youtube.com/watch?v=qlLQMdXOx4g" TargetMode="External" Id="rId22" /><Relationship Type="http://schemas.openxmlformats.org/officeDocument/2006/relationships/hyperlink" Target="https://www.bilderberger.ch/?p=217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films de Walt Disney manipulent le comportement de nos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