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01624e2bb841c6" /><Relationship Type="http://schemas.openxmlformats.org/package/2006/relationships/metadata/core-properties" Target="/package/services/metadata/core-properties/a419f764713d46499ba347a846a305d3.psmdcp" Id="Rd693b144f60744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Spielfilm: Im Anfang war das Herz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12 erlesene Paare aus 12 Weltreligionen werden auf eine Todesinsel verschleppt. Dort sollen sie zum schlagenden Beweis dafür werden, dass Religion und Terrorismus in etwa dasselbe sind.
Die Weltanschauung der Entführer fordert eine alternativlose Beseitigung jeder Religion, weil sie die Ursache allen Übels und jedes Krieges seien. Werden sich die auserlesenen Opfer tatsächlich gegenseitig bis zum Kannibalismus zerfleischen oder misslingt dieser finstere 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12 erlesene Paare aus 12 Weltreligionen werden auf eine Todesinsel verschleppt. Dort sollen sie zum schlagenden Beweis dafür werden, dass Religion und Terrorismus in etwa dasselbe sind.</w:t>
        <w:br/>
        <w:t xml:space="preserve"/>
        <w:br/>
        <w:t xml:space="preserve">Die Weltanschauung der Entführer fordert eine alternativlose Beseitigung jeder Religion, weil sie die Ursache allen Übels und jedes Krieges seien. Werden sich die auserlesenen Opfer tatsächlich gegenseitig bis zum Kannibalismus zerfleischen oder misslingt dieser finstere Plan?</w:t>
        <w:br/>
        <w:t xml:space="preserve"/>
        <w:br/>
        <w:t xml:space="preserve">Herzergreifende Perspektiven zu aktuellen Fragen:</w:t>
        <w:br/>
        <w:t xml:space="preserve">- Wie dringend muss Religion abgeschafft werden?</w:t>
        <w:br/>
        <w:t xml:space="preserve">- Wie viel hat wahre Religion mit Terrorismus zu tun?</w:t>
        <w:br/>
        <w:t xml:space="preserve">- Wie viel echte Religion steckt eigentlich im Terrorismus?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Panorama-Film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http://www.panorama-film.ch/sprache-des-herzens/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#ImAnfangHerz - war das Herz - </w:t>
      </w:r>
      <w:hyperlink w:history="true" r:id="rId22">
        <w:r w:rsidRPr="00F24C6F">
          <w:rPr>
            <w:rStyle w:val="Hyperlink"/>
          </w:rPr>
          <w:t>www.kla.tv/ImAnfangHerz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Spielfilm: Im Anfang war das Herz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norama-film.ch/sprache-des-herzens/" TargetMode="External" Id="rId21" /><Relationship Type="http://schemas.openxmlformats.org/officeDocument/2006/relationships/hyperlink" Target="https://www.kla.tv/ImAnfangHer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Spielfilm: Im Anfang war das Herz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