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45b3f89e5b4687" /><Relationship Type="http://schemas.openxmlformats.org/package/2006/relationships/metadata/core-properties" Target="/package/services/metadata/core-properties/012f8ee55d774357a2cf43843ef4481a.psmdcp" Id="Rf48c715e700242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qui sert la prolifération incontrôlée du loup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 les loups sont responsables d’un nombre croissant de pertes parmi les animaux de pâturage, le professeur Michael Stubbe, scientifique très connu, s’est prononcé pour le droit de chasser le loup. Ce n’est pas seulement le bétail qui est en danger, mais de temps en temps ce sont également les hommes qui sont victimes d’attaques de loups.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qui sert la prolifération incontrôlée du loup ?</w:t>
        <w:br/>
        <w:t xml:space="preserve"/>
        <w:br/>
        <w:t xml:space="preserve">Comme les loups sont responsables d’un nombre croissant de pertes parmi les animaux de pâturage, le professeur Michael Stubbe, scientifique très connu, s’est prononcé pour le droit de chasser le loup. Ce n’est pas seulement le bétail qui est en danger, mais de temps en temps ce sont également les hommes qui sont victimes d’attaques de loups. En 2015, on comptait 35 familles de loups en Allemagne, et en 2016 le spécialiste estime le nombre à 60 meutes, ce qui signifie plus de 400 individus.</w:t>
        <w:br/>
        <w:t xml:space="preserve">Si on permet une multiplication des loups sans limite, dans 10 ans il y en aura plus de 4 000 qui chasseront en Allemagne. Cela signifie une constante augmentation d’un danger réel pour les animaux sauvages et les troupeaux, mais aussi pour les hommes. En certains endroits les chevreuils et les mouflons, des espèces sauvages qui craignent l’homme, ont considérablement diminué à cause de la multiplication rapide du loup.</w:t>
        <w:br/>
        <w:t xml:space="preserve">Alors que les défenseurs et les opposants à la colonisation du loup se perdent toujours plus dans des procès sans fin et que, par exemple, la région de Niedersachsen a dépensé 1 million d’euros pour la protection du loup, la question se pose : Est-ce qu’en fin de compte ce ne sont pas des loups humains qui profitent de cette petite guerre ?</w:t>
        <w:br/>
        <w:t xml:space="preserve">En Europe, le loup a été exterminé parce qu’il était dangereux pour l’homme. Nous serions bien inspirés de faire la même chose en ce qui concerne les loups humains. Seulement les armes ne se nommeraient pas couteaux et fusils mais lumière et dévoilement, comme cela se passe par exemple au travers de kla.tv et d’autres services de dévoilement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www.topagrar.com/news/Home-top-News-Prof-Stubbe-Raubtier-Wolf-gehoert-ins-Jagdrecht-2922599.html</w:t>
        </w:r>
      </w:hyperlink>
      <w:r w:rsidR="0026191C">
        <w:rPr/>
        <w:br/>
      </w:r>
      <w:hyperlink w:history="true" r:id="rId22">
        <w:r w:rsidRPr="00F24C6F">
          <w:rPr>
            <w:rStyle w:val="Hyperlink"/>
          </w:rPr>
          <w:rPr>
            <w:sz w:val="18"/>
          </w:rPr>
          <w:t>http://woelfeindeutschland.de/prof-dr-michael-stubbe-raubtier-wolf-gehoert-ins-jagdrecht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3">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qui sert la prolifération incontrôlée du loup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agrar.com/news/Home-top-News-Prof-Stubbe-Raubtier-Wolf-gehoert-ins-Jagdrecht-2922599.html" TargetMode="External" Id="rId21" /><Relationship Type="http://schemas.openxmlformats.org/officeDocument/2006/relationships/hyperlink" Target="http://woelfeindeutschland.de/prof-dr-michael-stubbe-raubtier-wolf-gehoert-ins-jagdrecht" TargetMode="External" Id="rId22" /><Relationship Type="http://schemas.openxmlformats.org/officeDocument/2006/relationships/hyperlink" Target="https://www.kla.tv/Lou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qui sert la prolifération incontrôlée du loup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