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9bd3366cc74cb6" /><Relationship Type="http://schemas.openxmlformats.org/package/2006/relationships/metadata/core-properties" Target="/package/services/metadata/core-properties/1411fc96ad4e4b749683a3a72e2deb45.psmdcp" Id="R089ed46818e74f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Farsímageislun veldur svefntruflunum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Læknirinn og umhverfisheilbrigðissérfræðingurinn Dr. Scheiner rannsakaði árið 2001 melatoninmagn hjá 25 íbúum í Percha í Bæjaralandi.  Fólkið bjó milli 200 og 500 m. frá nýuppsettu farsímamastri.  Melatonin er mjög mikilvægt hormón til jafnvægisstillingar líkamans og er framleitt í heilakönglinum.  Það hefur áhrif á líkamsklukku svefns og vöku og eykur dýpt og gæði svefnsins. Mælingarnar hófust þrem mánuðum fyrir og lauk fjórum mánuðum eftir að farsímamastrið var tekið í notkun.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Læknirinn og umhverfisheilbrigðissérfræðingurinn Dr. Scheiner rannsakaði árið 2001 melatoninmagn hjá 25 íbúum í Percha í Bæjaralandi.  Fólkið bjó milli 200 og 500 m. frá nýuppsettu farsímamastri.  Melatonin er mjög mikilvægt hormón til jafnvægisstillingar líkamans og er framleitt í heilakönglinum.  Það hefur áhrif á líkamsklukku svefns og vöku og eykur dýpt og gæði svefnsins. Mælingarnar hófust þrem mánuðum fyrir og lauk fjórum mánuðum eftir að farsímamastrið var tekið í notkun.  Eftir að starfsemi þess hófst sýndu 80% þeirra sem rannsakaðir voru talsverða melantoninlækkun eða að meðaltali 37%. Við minnkaða framleiðslu á svefn- og varnarhormóninu um nætur leiðir það til svefntruflana, burnout-heilkennis og ótímabærrar öldrunar.  Rannsóknin leiðir í ljós að kvartanir sem hafa borist frá fólki sem margt hvert býr í nánd við farsímamöstur er ekki byggðar á tilbúningi heldur eru mælanlegar og í beinum tengslum við minni framleiðslu á melantonini. </w:t>
        <w:br/>
        <w:t xml:space="preserve"/>
        <w:br/>
        <w:t xml:space="preserve">Kanadíski sérfræðingurinn í umhverfisheilbrigði Dr. Stephen J. Genius staðfestir þetta svohljóðandi:</w:t>
        <w:br/>
        <w:t xml:space="preserve"/>
        <w:br/>
        <w:t xml:space="preserve">„Hingað til benda flestar rannsóknir sem eru framkvæmdar </w:t>
        <w:br/>
        <w:t xml:space="preserve">af óháðum vísindamönnum utan ríkisstofnana og án tengsla </w:t>
        <w:br/>
        <w:t xml:space="preserve">við iðnaðinn, allar í sömu átt:</w:t>
        <w:br/>
        <w:t xml:space="preserve">Því oftar sem maður dvelur innan virks rafbylgjusviðs því </w:t>
        <w:br/>
        <w:t xml:space="preserve">alvarlegri og margþættari eru afleiðingarnar“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msy.</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http://www.drscheiner-muenchen.de/?page_id=675</w:t>
        </w:r>
      </w:hyperlink>
      <w:hyperlink w:history="true" r:id="rId22">
        <w:r w:rsidRPr="00F24C6F">
          <w:rPr>
            <w:rStyle w:val="Hyperlink"/>
          </w:rPr>
          <w:rPr>
            <w:sz w:val="18"/>
          </w:rPr>
          <w:t>http://www.anti-zensur.info/azkmediacenter.php?Mediacenter=referent&amp;topic=5&amp;id=12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Farsímageislun veldur svefntruflunum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www.kla.tv/9455</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30.11.2016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rscheiner-muenchen.de/?page_id=675" TargetMode="External" Id="rId21" /><Relationship Type="http://schemas.openxmlformats.org/officeDocument/2006/relationships/hyperlink" Target="http://www.anti-zensur.info/azkmediacenter.php?Mediacenter=referent&amp;topic=5&amp;id=12"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55"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Farsímageislun veldur svefntruflunum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