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569ed91c33c14220" /><Relationship Type="http://schemas.openxmlformats.org/package/2006/relationships/metadata/core-properties" Target="/package/services/metadata/core-properties/80f47ad147be4788b63df571b60374bb.psmdcp" Id="R9f4798a6b409426e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„Нацисты“ – Оружие против мешающего национального сознания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Для архитекторов нового мирового порядка, называемых так же и глобалистами, не должно больше быть классической национальности. Только одно правительство должно господствовать над всем миром. Каждое традиционное национальное сознание в свете таких идеологов становится врагом, помехой для их „глобальной идеи спасения“.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Для архитекторов нового мирового порядка, называемых так же и глобалистами, не должно больше быть классической национальности. Только одно правительство должно господствовать над всем миром. Каждое традиционное национальное сознание в свете таких идеологов становится врагом, помехой для их „глобальной идеи спасения“. Но как удалить национальное сознание, являющееся тысячелетней традицией? Очень просто: нужно его представить в чёрном свете. Нужно мир убедить в том, что все войны в прошлом, в первую очередь происходили по причине национального сознания и национальной гордости. Но так как невозможно с ходу представить в чёрном свете целые народы, начинают с малого. Глобализирующий всё, враг национальностей, под видом националистов засылает повсюду своих оплачиваемых террористов и натравливает их на женщин, детей и население. Они сами называют себя нацистами, хотя на самом деле не имеют никаких национальных интересов. Национальное сознание упорно связывают с терроризмом, такова стратегия сил глобализации. То же самое можно наблюдать с темой „религия“, которая так же стоит поперёк дороги  идеологов нового мирового порядка. У религиозно замаскированных террористических группировок как ИГ, религия выдвигается на передний план до тех пор, пока религия, как основная причина почти всех войн, не достигнет сознания народов.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um./el.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www.kla.tv/6620</w:t>
        </w:r>
      </w:hyperlink>
      <w:r w:rsidRPr="002B28C8">
        <w:t xml:space="preserve">( Dokufilm: „Nazis als Waffe gegen hinderliches Nationalbewusstsein“)</w:t>
        <w:rPr>
          <w:sz w:val="18"/>
        </w:rPr>
      </w:r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„Нацисты“ – Оружие против мешающего национального сознания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www.kla.tv/9617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26.12.2016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kla.tv/6620" TargetMode="External" Id="rId21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9617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9617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„Нацисты“ – Оружие против мешающего национального сознания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