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e52c50277a34f10" /><Relationship Type="http://schemas.openxmlformats.org/package/2006/relationships/metadata/core-properties" Target="/package/services/metadata/core-properties/e3311f95ce0948fe8d2ecb28f54e16f2.psmdcp" Id="R1032137aceb6493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Werden Sie aktiv!</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Ungeachtet europaweiter Proteste soll die Frühsexualisierung unserer Kinder weiter vorangetrieben werden, auch in der Schweiz!&amp;nbsp;Damit muss jetzt Schluss sein.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Ungeachtet europaweiter Proteste soll die Frühsexualisierung unserer Kinder weiter vorangetrieben werden, auch in der Schweiz! Damit muss jetzt Schluss sein. Bitte beteiligen Sie sich an der Initiative „Ja zum Schutz vor Sexualisierung in Kindergarten und Primarschule“, unabhängig davon, ob Sie schulpflichtige Kinder haben oder nicht. Hier geht es um unser aller Zukunft, die gerade im Begriff steht, rücksichtslos zerstört zu werden. Unterschriftenbogen können unter Tel. Nr. CH 061 702 01 00 oder bei www.schutzinitiative.ch bestellt werden. (Achtung: Initiative darf nur von Schweizern ab 18 J. unterschrieben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Redaktion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1">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Werden Sie aktiv!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uehsexualisierung"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Werden Sie aktiv!</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