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aba92f80aa4ed4" /><Relationship Type="http://schemas.openxmlformats.org/package/2006/relationships/metadata/core-properties" Target="/package/services/metadata/core-properties/cd14a372453c407da500347824b93814.psmdcp" Id="R706b2dda646745e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Федеральное министерство сталкивает детей с порнографией прямо на улице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настоящее время федеральный центр медицинского просвещения и министерство здравоохранения под предлогом «защиты от венерических заболеваний» развешивают по всей Германии тысячи секс-плакатов. Критика поступила от президента Немецкого общества социальных сексуальных исследований, Др.Якова Пастёттера: «детский мир чувств и мыслей реагирует на такие картины.  Они будят фантазию детей и побуждают испробовать это».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настоящее время федеральный центр медицинского просвещения и министерство здравоохранения под предлогом «защиты от венерических заболеваний» развешивают по всей Германии тысячи секс-плакатов. Критика поступила от президента Немецкого общества социальных сексуальных исследований, Др.Якова Пастёттера: «детский мир чувств и мыслей реагирует на такие картины.  Они будят фантазию детей и побуждают испробовать это». Детальные изображения и пошлые надписи кампании «Любовная жизнь», финансируемой из госбюджета, явно нарушают интимную сферу детей и взрослых. Сорен Хауптштайн, председатель партии «Молодая Альтернатива Нижней Саксонии» подал жалобу в прокуратуру. «Вывешивать плакаты с непристойными сексуальными изображениями не только попирает охрану прав молодёжи, но и является полным промахом мимо цели объективной информационной работы», сказал Хауптштайн. Необходимо, чтобы этому примеру последовали ещё многие и ради защиты детей нужно привлечь к ответственности федеральное министерство и федеральный центр медицинского просвещения соответственно параграф 184 уголовного кодекса Германии. </w:t>
        <w:br/>
        <w:t xml:space="preserve"/>
        <w:br/>
        <w:t xml:space="preserve">*Федеральный центр медицинского просвещения</w:t>
        <w:br/>
        <w:t xml:space="preserve"/>
        <w:br/>
        <w:t xml:space="preserve">**§184 Уголовного Kодекса Германии: «Кто порнографические издания [...] публично в тем месте, которое доступно лицам моложе восемнадцати лет или которое может быть ими замечено, [...]распространяет или делает доступными [...], наказывается лишением свободы сроком до одного года или денежным штрафом».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http://www.derfreiejournalist.de/?e=364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http://www.zukunft-ch.ch/de/petition-gegen-das-deutsche-bag-sex-plakate-stoppen/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Федеральное министерство сталкивает детей с порнографией прямо на улице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www.kla.tv/9716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erfreiejournalist.de/?e=364" TargetMode="External" Id="rId21" /><Relationship Type="http://schemas.openxmlformats.org/officeDocument/2006/relationships/hyperlink" Target="http://www.zukunft-ch.ch/de/petition-gegen-das-deutsche-bag-sex-plakate-stoppen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7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7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Федеральное министерство сталкивает детей с порнографией прямо на улице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