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705a186f0242ee" /><Relationship Type="http://schemas.openxmlformats.org/package/2006/relationships/metadata/core-properties" Target="/package/services/metadata/core-properties/87176be001c9442d918503e2c34302d2.psmdcp" Id="R87384ecdff064b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Mobilfunk - eine wahre Epidemie-Gefahr!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1997 wurde eine Mobilfunkantenne von T-Mobile neben einem Bauernhof in Öttingen/Bayern errichtet. Schon 1998 blieben Schwalben und Zugvögel weg.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1997 wurde eine Mobilfunkantenne von T-Mobile neben einem Bauernhof in Öttingen/Bayern errichtet. Schon 1998 blieben Schwalben und Zugvögel weg. Innerhalb von acht Jahren starben von insgesamt 80 Kühen 13 Tiere an Immunschwäche. Es folgten 14 Totgeburten und 41 Frühabgänge im dritten bzw. vierten Monat. Rund 50.000 € betrug der Schaden. Der Amtstierarzt fand keine Ursachen. Eine Kontaktaufnahme mit dem bayrischen Umweltministerium blieb erfolglos. Die Wissenschaftler Prof. Löscher, Prof. Klee und Dr. Wenzel warnen: „Wir gehen mit einer gefährlichen Geschichte um. Es gibt einen Zusammenhang zwischen der Mobilfunkstrahlung und dem Fehlverhalten der Rinder.“ Es ist nur noch eine Frage der Zeit, bis sich eine Epidemie unter uns Menschen Bahn brechen wird: Funkstrahlenschädigung!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Kennzeichen D, ZDF, 28.2.2001; Anti-Zensur-Zeitung, Sonderausgabe Mobilfunk, April 2010; Mitgliederzeitung  der Bürgerwelle e.V., 1/2006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Mobilfunk - eine wahre Epidemie-Gefahr!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Mobilfunk - eine wahre Epidemie-Gefahr!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