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adb4a672984b17" /><Relationship Type="http://schemas.openxmlformats.org/package/2006/relationships/metadata/core-properties" Target="/package/services/metadata/core-properties/4d4c141aa07e413eb9ffe1bbdc112ef8.psmdcp" Id="Re216532152c9461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DAN - die anderen Nachrichten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Pädophilieunterstützung aufgeflogen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Debatte um die
Haltung der Grünen zur
Pädophilie ist derart ins
öffentliche Bewusstsein
gerückt...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Debatte um die</w:t>
        <w:br/>
        <w:t xml:space="preserve">Haltung der Grünen zur</w:t>
        <w:br/>
        <w:t xml:space="preserve">Pädophilie ist derart ins</w:t>
        <w:br/>
        <w:t xml:space="preserve">öffentliche Bewusstsein</w:t>
        <w:br/>
        <w:t xml:space="preserve">gerückt, dass nun auch andere</w:t>
        <w:br/>
        <w:t xml:space="preserve">Fälle bekannt werden:</w:t>
        <w:br/>
        <w:t xml:space="preserve">Die hessische FDPPolitikerin</w:t>
        <w:br/>
        <w:t xml:space="preserve">Dagmar Döring</w:t>
        <w:br/>
        <w:t xml:space="preserve">hat in den achtziger</w:t>
        <w:br/>
        <w:t xml:space="preserve">Jahren „die Legalisierung</w:t>
        <w:br/>
        <w:t xml:space="preserve">einvernehmlicher Beziehungen</w:t>
        <w:br/>
        <w:t xml:space="preserve">zwischen Erwachsenen</w:t>
        <w:br/>
        <w:t xml:space="preserve">und Kindern“ (genannt:</w:t>
        <w:br/>
        <w:t xml:space="preserve">Pädophilie) unterstützt.</w:t>
        <w:br/>
        <w:t xml:space="preserve">Sie zog jetzt die</w:t>
        <w:br/>
        <w:t xml:space="preserve">Konsequenz daraus und</w:t>
        <w:br/>
        <w:t xml:space="preserve">trat von ihrer Bundestagskandidatur</w:t>
        <w:br/>
        <w:t xml:space="preserve">zurück. Mögen</w:t>
        <w:br/>
        <w:t xml:space="preserve">weitere Beispiele folgen!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HAZ vom 12.8.2013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 - Die anderen Nachrichten - </w:t>
      </w:r>
      <w:hyperlink w:history="true" r:id="rId21">
        <w:r w:rsidRPr="00F24C6F">
          <w:rPr>
            <w:rStyle w:val="Hyperlink"/>
          </w:rPr>
          <w:t>www.kla.tv/DaN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Pädophilieunterstützung aufgeflogen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Pädophilieunterstützung aufgeflogen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