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408a48e7d94255" /><Relationship Type="http://schemas.openxmlformats.org/package/2006/relationships/metadata/core-properties" Target="/package/services/metadata/core-properties/d335203c9be547dfbb9b8c2722437fe8.psmdcp" Id="Rca51fdab6c4b4a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Zentralbanken: Grösster Raubzug aller Zeiten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Zentralbanken manipulieren die Zinsen nach unten und enteignen damit die Sparer. 
Pro Jahr sparen Staaten damit Billionen – auf Koste...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Zentralbanken manipulieren die</w:t>
        <w:br/>
        <w:t xml:space="preserve">Zinsen nach unten und enteignen</w:t>
        <w:br/>
        <w:t xml:space="preserve">damit die Sparer. Pro Jahr sparen</w:t>
        <w:br/>
        <w:t xml:space="preserve">Staaten damit Billionen – auf</w:t>
        <w:br/>
        <w:t xml:space="preserve">Kosten ihrer Bürger. Diese werden</w:t>
        <w:br/>
        <w:t xml:space="preserve">durch Inflation kalt enteignet.</w:t>
        <w:br/>
        <w:t xml:space="preserve">Wenn die Masche auffliegt, ist</w:t>
        <w:br/>
        <w:t xml:space="preserve">eine Währungsreform unvermeidlich.</w:t>
        <w:br/>
        <w:t xml:space="preserve">Die historisch niedrigen</w:t>
        <w:br/>
        <w:t xml:space="preserve">Zinsen führen, einer offiziellen</w:t>
        <w:br/>
        <w:t xml:space="preserve">Schätzung der Postbank</w:t>
        <w:br/>
        <w:t xml:space="preserve">zufolge, bei deutschen Sparern</w:t>
        <w:br/>
        <w:t xml:space="preserve">allein in diesem Jahr 2013 zu</w:t>
        <w:br/>
        <w:t xml:space="preserve">einem realen Vermögensverlust</w:t>
        <w:br/>
        <w:t xml:space="preserve">von circa 14 Milliarden Euro.</w:t>
        <w:br/>
        <w:t xml:space="preserve">Grund sei die im Vergleich zu den</w:t>
        <w:br/>
        <w:t xml:space="preserve">Zinsen hohe Inflationsrate, sagte</w:t>
        <w:br/>
        <w:t xml:space="preserve">Postbank-Chefstratege Marco</w:t>
        <w:br/>
        <w:t xml:space="preserve">Bargel. Er bezeichnete das Minus</w:t>
        <w:br/>
        <w:t xml:space="preserve">als „kräftige Vermögensvernichtung“</w:t>
        <w:br/>
        <w:t xml:space="preserve">die Schaden anrichte.</w:t>
        <w:br/>
        <w:t xml:space="preserve">Durch die historisch niedrigen</w:t>
        <w:br/>
        <w:t xml:space="preserve">Zinsen zahlt die Bundesregierung</w:t>
        <w:br/>
        <w:t xml:space="preserve">jedoch auch für ihre Anleihen</w:t>
        <w:br/>
        <w:t xml:space="preserve">mehr als 100 Milliarden Euro</w:t>
        <w:br/>
        <w:t xml:space="preserve">weniger an Zinszahlungen.</w:t>
        <w:br/>
        <w:t xml:space="preserve">Das ist Geld, das eigentlich den</w:t>
        <w:br/>
        <w:t xml:space="preserve">Anlegern bzw. Sparern gehört.</w:t>
        <w:br/>
        <w:t xml:space="preserve">Indirekt sind wir alle Sparer, da</w:t>
        <w:br/>
        <w:t xml:space="preserve">wir zu den Kunden der Lebensversicherungen</w:t>
        <w:br/>
        <w:t xml:space="preserve">und Pensionskassen</w:t>
        <w:br/>
        <w:t xml:space="preserve">gehören, welche diese niedrig</w:t>
        <w:br/>
        <w:t xml:space="preserve">verzinsten Anleihen kaufen.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www.mmnews.de/index.php/wirtschaft/</w:t>
        </w:r>
      </w:hyperlink>
      <w:r w:rsidRPr="002B28C8">
        <w:t xml:space="preserve">13356-zentral-gro </w:t>
        <w:rPr>
          <w:sz w:val="18"/>
        </w:rPr>
      </w:r>
      <w:hyperlink w:history="true" r:id="rId22">
        <w:r w:rsidRPr="00F24C6F">
          <w:rPr>
            <w:rStyle w:val="Hyperlink"/>
          </w:rPr>
          <w:rPr>
            <w:sz w:val="18"/>
          </w:rPr>
          <w:t>www.wiwo.de/finanzen/geldanlage/anlag</w:t>
        </w:r>
      </w:hyperlink>
      <w:r w:rsidRPr="002B28C8">
        <w:t xml:space="preserve">estrategie-so-legen-sparer-mit-kleinemgeldbeutel- sicher-an/8350554.html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Zentralbanken: Grösster Raubzug aller Zeiten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index.php/wirtschaft/" TargetMode="External" Id="rId21" /><Relationship Type="http://schemas.openxmlformats.org/officeDocument/2006/relationships/hyperlink" Target="https://www.wiwo.de/finanzen/geldanlage/anla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Zentralbanken: Grösster Raubzug aller Zeiten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