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db9d2d6e404a93" /><Relationship Type="http://schemas.openxmlformats.org/package/2006/relationships/metadata/core-properties" Target="/package/services/metadata/core-properties/e8a14025c8a349eba0da4f254181b428.psmdcp" Id="Rd40b1dc6ffc840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bewahrt unsere Schweizer Werte?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Schlusspunkt dieser Sendereihe erinnern wir uns an die Worte von General Henri Guisan, die er an die Truppenführer der Schweizer Armee und auch an das verunsicherte Schweizer Volk richtete, nachdem Frankreich im Zweiten Weltkrieg kapituliert hatte.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Ja, jetzt sind wir gefragt! Bekennen wir uns zu unserer Identität und unseren Wurzeln!</w:t>
        <w:br/>
        <w:t xml:space="preserve">Als Schlusspunkt dieser Sendereihe erinnern wir uns an die Worte von General Henri Guisan, die er an die Truppenführer der Schweizer Armee und auch an das verunsicherte Schweizer Volk richtete, nachdem Frankreich im Zweiten Weltkrieg kapituliert hatte. Sein Appell für nationale Selbstbehauptung und des Zusammenhalts ging als Rütli-Rapport in die Geschichte ein.</w:t>
        <w:br/>
        <w:t xml:space="preserve">Guisan sagte damals, ich zitiere:</w:t>
        <w:br/>
        <w:t xml:space="preserve">„Unsere Unabhängigkeit und all das, was wir als unverwechselbar schweizerisch empfinden, ist nur durch die Bereitschaft zu bedingungslosem Widerstand zu bewahren.“</w:t>
        <w:br/>
        <w:t xml:space="preserve">Wer sind heute diejenigen, die diesen Widerstand im Geiste General Guisans fortführen, das Schweizer Volk vereinigen und die Angriffe auf unsere Werte verteidigen? Denen gehört am 18. Oktober 2015 bei den Wahlen unsere Stimme!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1">
        <w:r w:rsidRPr="00F24C6F">
          <w:rPr>
            <w:rStyle w:val="Hyperlink"/>
          </w:rPr>
          <w:t>www.kla.tv/CH-Politik</w:t>
        </w:r>
      </w:hyperlink>
      <w:r w:rsidR="0026191C">
        <w:rPr/>
        <w:br/>
      </w:r>
      <w:r w:rsidR="0026191C">
        <w:rPr/>
        <w:br/>
      </w:r>
      <w:r w:rsidRPr="002B28C8">
        <w:t xml:space="preserve">#Schweiz - </w:t>
      </w:r>
      <w:hyperlink w:history="true" r:id="rId22">
        <w:r w:rsidRPr="00F24C6F">
          <w:rPr>
            <w:rStyle w:val="Hyperlink"/>
          </w:rPr>
          <w:t>www.kla.tv/Schweiz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bewahrt unsere Schweizer Werte?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H-Politik" TargetMode="External" Id="rId21" /><Relationship Type="http://schemas.openxmlformats.org/officeDocument/2006/relationships/hyperlink" Target="https://www.kla.tv/Schweiz"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bewahrt unsere Schweizer Werte?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