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bin" ContentType="image/png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dbc39a2f0b2544c1" /><Relationship Type="http://schemas.openxmlformats.org/package/2006/relationships/metadata/core-properties" Target="/package/services/metadata/core-properties/263d07de49e944ae8d28a7a269c33e2b.psmdcp" Id="R2fcc2a3bf185415b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534E6" w:rsidR="00E81F93" w:rsidP="00F67ED1" w:rsidRDefault="000023E9">
      <w:pPr>
        <w:widowControl w:val="false"/>
        <w:spacing w:after="120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71755" distL="144145" distR="114300" simplePos="0" relativeHeight="251662336" behindDoc="1" locked="0" layoutInCell="1" allowOverlap="1" wp14:editId="4DDE082A" wp14:anchorId="6C1A73EC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4E6" w:rsidR="00E81F93">
        <w:rPr>
          <w:rStyle w:val="texttitelsize"/>
          <w:rFonts w:ascii="Arial" w:hAnsi="Arial" w:cs="Arial"/>
          <w:color w:val="808080" w:themeColor="background1" w:themeShade="80"/>
          <w:sz w:val="20"/>
          <w:lang w:val="en-US"/>
        </w:rPr>
        <w:t/>
      </w:r>
      <w:r w:rsidRPr="00C534E6" w:rsidR="00E81F93">
        <w:rPr>
          <w:rFonts w:ascii="Arial" w:hAnsi="Arial" w:cs="Arial"/>
          <w:noProof/>
          <w:lang w:val="en-US" w:eastAsia="de-CH"/>
        </w:rPr>
        <w:t xml:space="preserve"> </w:t>
      </w:r>
    </w:p>
    <w:p w:rsidRPr="00C534E6" w:rsidR="00101F75" w:rsidP="00F67ED1" w:rsidRDefault="00F67ED1">
      <w:pPr>
        <w:widowControl w:val="false"/>
        <w:spacing w:after="160"/>
        <w:rPr>
          <w:rStyle w:val="texttitelsize"/>
          <w:rFonts w:ascii="Arial" w:hAnsi="Arial" w:cs="Arial"/>
          <w:sz w:val="44"/>
          <w:szCs w:val="44"/>
          <w:lang w:val="en-US"/>
        </w:rPr>
      </w:pPr>
      <w:r w:rsidRPr="00F67ED1">
        <w:rPr>
          <w:rFonts w:ascii="Arial" w:hAnsi="Arial" w:cs="Arial"/>
          <w:noProof/>
          <w:lang w:eastAsia="de-CH"/>
        </w:rPr>
        <w:drawing>
          <wp:anchor distT="0" distB="0" distL="114300" distR="114300" simplePos="0" relativeHeight="251658240" behindDoc="1" locked="0" layoutInCell="1" allowOverlap="1" wp14:editId="7627B367" wp14:anchorId="20EB18EB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4E6" w:rsidR="00B9284F">
        <w:rPr>
          <w:rStyle w:val="texttitelsize"/>
          <w:rFonts w:ascii="Arial" w:hAnsi="Arial" w:cs="Arial"/>
          <w:sz w:val="44"/>
          <w:szCs w:val="44"/>
          <w:lang w:val="en-US"/>
        </w:rPr>
        <w:t>Разгром Югославии был запланирован ЦРУ</w:t>
      </w:r>
    </w:p>
    <w:p w:rsidRPr="00C534E6" w:rsidR="00A71903" w:rsidP="00F67ED1" w:rsidRDefault="00A71903">
      <w:pPr>
        <w:widowControl w:val="false"/>
        <w:spacing w:after="160"/>
        <w:rPr>
          <w:rStyle w:val="edit"/>
          <w:rFonts w:ascii="Arial" w:hAnsi="Arial" w:cs="Arial"/>
          <w:b/>
          <w:color w:val="000000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lang w:val="en-US"/>
        </w:rPr>
        <w:t>26.11.2015 бывший агент ЦРУ Роберт Бэр опубликовал шокирующее заявление: разделение Югославии в 1991–1999 годах явилось результатом коварного плана. Он сам был задействован ЦРУ в заданиях, согласно которым он должен был преднамеренно дестабилизировать политическую ситуацию в Югославии, создав нового врага против сербов.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color w:val="000000"/>
          <w:lang w:val="en-US"/>
        </w:rPr>
      </w:pPr>
      <w:r w:rsidRPr="00C534E6">
        <w:rPr>
          <w:rStyle w:val="edit"/>
          <w:rFonts w:ascii="Arial" w:hAnsi="Arial" w:cs="Arial"/>
          <w:color w:val="000000"/>
          <w:lang w:val="en-US"/>
        </w:rPr>
        <w:t xml:space="preserve">26.11.2015 бывший агент ЦРУ Роберт Бэр опубликовал шокирующее заявление: разделение Югославии в 1991–1999 годах явилось результатом коварного плана. Он сам был задействован ЦРУ в заданиях, согласно которым он должен был преднамеренно дестабилизировать политическую ситуацию в Югославии, создав нового врага против сербов. С этой целью были проведены не только военные действия, но с большим количеством денег были подкуплены в личных целях организации и политики. Всё это завершилось «резнёй в Сребренице» в июле 1995 года. Это была подстроенная акция, чтобы обеспечить повод для нападения на сербов. То, что книги по истории нам передают как геноцид, на самом деле был «политический маркетинг». В результате авиаударов на Сербию была парализована её экономика. Это позволило силам, причастным к НАТО, дёшево скупить экономически сломленные фирмы. Причиной образования частичной автономии Косово Бэр называет доступ к источникам сырья и создание стратегически выгодной военной базы НАТО. Раньше это назвали бы оккупацией. После того как становятся известны такие обстоятельства, возникает вопрос, до какой степени и другие проблемные очаги точно также были и ещё будут сознательно разжигаемы?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  <w:t>от kt.</w:t>
      </w:r>
    </w:p>
    <w:p w:rsidRPr="00C534E6" w:rsidR="00F202F1" w:rsidP="00C534E6" w:rsidRDefault="00F202F1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Источники:</w:t>
      </w:r>
    </w:p>
    <w:p w:rsidRPr="00C534E6" w:rsidR="00F202F1" w:rsidP="00C534E6" w:rsidRDefault="00F202F1">
      <w:pPr>
        <w:spacing w:after="160"/>
        <w:rPr>
          <w:rStyle w:val="edit"/>
          <w:rFonts w:ascii="Arial" w:hAnsi="Arial" w:cs="Arial"/>
          <w:color w:val="000000"/>
          <w:szCs w:val="18"/>
          <w:lang w:val="fr-CH"/>
        </w:rPr>
      </w:pPr>
      <w:hyperlink w:history="true" r:id="rId21">
        <w:r w:rsidRPr="00F24C6F">
          <w:rPr>
            <w:rStyle w:val="Hyperlink"/>
          </w:rPr>
          <w:rPr>
            <w:sz w:val="18"/>
          </w:rPr>
          <w:t>www.ebritic.com/?p=551270</w:t>
        </w:r>
      </w:hyperlink>
    </w:p>
    <w:p w:rsidRPr="00C534E6" w:rsidR="00C534E6" w:rsidP="00C534E6" w:rsidRDefault="00C534E6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Может быть вас тоже интересует:</w:t>
      </w:r>
    </w:p>
    <w:p w:rsidRPr="00C534E6" w:rsidR="00C534E6" w:rsidP="00C534E6" w:rsidRDefault="00C534E6">
      <w:pPr>
        <w:keepLines/>
        <w:spacing w:after="160"/>
        <w:rPr>
          <w:rFonts w:ascii="Arial" w:hAnsi="Arial" w:cs="Arial"/>
          <w:sz w:val="18"/>
          <w:szCs w:val="18"/>
          <w:lang w:val="fr-CH"/>
        </w:rPr>
      </w:pPr>
      <w:r w:rsidRPr="002B28C8">
        <w:t xml:space="preserve">---</w:t>
      </w:r>
    </w:p>
    <w:p w:rsidRPr="00C534E6" w:rsidR="00C534E6" w:rsidP="00C534E6" w:rsidRDefault="00FF4982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0" distL="114300" distR="114300" simplePos="0" relativeHeight="251659264" behindDoc="1" locked="0" layoutInCell="1" allowOverlap="1" wp14:editId="698817D4" wp14:anchorId="179C7D8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  <w:lang w:val="fr-CH"/>
        </w:rPr>
        <w:t>Kla.TV – Другие новости ... свободные – независимые – без цензуры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О чем СМИ не должны молчать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Мало слышанное от народа, для народа...</w:t>
      </w:r>
    </w:p>
    <w:p w:rsidRPr="001D6477" w:rsidR="00FF4982" w:rsidP="001D6477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en-US"/>
        </w:rPr>
      </w:pPr>
      <w:r w:rsidRPr="001D6477">
        <w:rPr>
          <w:lang w:val="en-US"/>
        </w:rPr>
        <w:t xml:space="preserve">регулярные новости на </w:t>
      </w:r>
      <w:hyperlink w:history="true" r:id="rId13">
        <w:r w:rsidRPr="001D6477" w:rsidR="001D6477">
          <w:rPr>
            <w:rStyle w:val="Hyperlink"/>
            <w:lang w:val="en-US"/>
          </w:rPr>
          <w:t>www.kla.tv/ru</w:t>
        </w:r>
      </w:hyperlink>
    </w:p>
    <w:p w:rsidRPr="001D6477" w:rsidR="00FF4982" w:rsidP="001D6477" w:rsidRDefault="00FF4982">
      <w:pPr>
        <w:keepNext/>
        <w:keepLines/>
        <w:ind w:firstLine="357"/>
        <w:rPr>
          <w:lang w:val="en-US"/>
        </w:rPr>
      </w:pPr>
      <w:r w:rsidRPr="001D6477">
        <w:rPr>
          <w:lang w:val="en-US"/>
        </w:rPr>
        <w:t>Оставайтесь с нами!</w:t>
      </w:r>
    </w:p>
    <w:p w:rsidRPr="006C4827" w:rsidR="00C534E6" w:rsidP="00C534E6" w:rsidRDefault="001D6477">
      <w:pPr>
        <w:keepLines/>
        <w:spacing w:after="160"/>
        <w:rPr>
          <w:rStyle w:val="Hyperlink"/>
          <w:b/>
          <w:lang w:val="en-US"/>
        </w:rPr>
      </w:pPr>
      <w:r w:rsidRPr="001D6477">
        <w:rPr>
          <w:rFonts w:ascii="Arial" w:hAnsi="Arial" w:cs="Arial"/>
          <w:b/>
          <w:sz w:val="18"/>
          <w:szCs w:val="18"/>
          <w:lang w:val="en-US"/>
        </w:rPr>
        <w:t xml:space="preserve">Бесплатную рассылку новостей по электронной почте</w:t>
        <w:br/>
        <w:t xml:space="preserve">Вы можете получить по ссылке </w:t>
      </w:r>
      <w:hyperlink w:history="true" r:id="rId14">
        <w:r w:rsidRPr="001D6477">
          <w:rPr>
            <w:rStyle w:val="Hyperlink"/>
            <w:b/>
            <w:lang w:val="en-US"/>
          </w:rPr>
          <w:t>www.kla.tv/abo-ru</w:t>
        </w:r>
      </w:hyperlink>
    </w:p>
    <w:p w:rsidRPr="006C4827" w:rsidR="001D6477" w:rsidP="001D6477" w:rsidRDefault="001D6477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en-US"/>
        </w:rPr>
      </w:pPr>
      <w:r w:rsidRPr="006C4827">
        <w:rPr>
          <w:rStyle w:val="edit"/>
          <w:rFonts w:ascii="Arial" w:hAnsi="Arial" w:cs="Arial"/>
          <w:b/>
          <w:color w:val="000000"/>
          <w:szCs w:val="18"/>
          <w:lang w:val="en-US"/>
        </w:rPr>
        <w:t>Инструкция по безопасности:</w:t>
      </w:r>
    </w:p>
    <w:p w:rsidRPr="006C4827" w:rsidR="001D6477" w:rsidP="00C60E18" w:rsidRDefault="001D6477">
      <w:pPr>
        <w:keepNext/>
        <w:keepLines/>
        <w:spacing w:after="160"/>
        <w:rPr>
          <w:rFonts w:ascii="Arial" w:hAnsi="Arial" w:cs="Arial"/>
          <w:sz w:val="18"/>
          <w:szCs w:val="18"/>
          <w:lang w:val="en-US"/>
        </w:rPr>
      </w:pPr>
      <w:r w:rsidRPr="006C4827">
        <w:rPr>
          <w:rStyle w:val="edit"/>
          <w:rFonts w:ascii="Arial" w:hAnsi="Arial" w:cs="Arial"/>
          <w:color w:val="000000"/>
          <w:szCs w:val="18"/>
          <w:lang w:val="en-US"/>
        </w:rPr>
        <w:t xml:space="preserve">Несогласные голоса, к сожалению, все снова подвергаются цензуре и подавлению. До тех пор, пока мы не будем сообщать в соответствии с интересами и идеологией системной прессы, мы всегда должны ожидать, что будут искать предлоги, чтобы заблокировать или навредить Kla.TV.</w:t>
      </w:r>
    </w:p>
    <w:p w:rsidRPr="006C4827" w:rsidR="001D6477" w:rsidP="00C534E6" w:rsidRDefault="00C205D1">
      <w:pPr>
        <w:keepLines/>
        <w:spacing w:after="160"/>
        <w:rPr>
          <w:rStyle w:val="Hyperlink"/>
          <w:b/>
          <w:lang w:val="en-US"/>
        </w:rPr>
      </w:pPr>
      <w:r w:rsidRPr="006C4827">
        <w:rPr>
          <w:rFonts w:ascii="Arial" w:hAnsi="Arial" w:cs="Arial"/>
          <w:b/>
          <w:sz w:val="18"/>
          <w:szCs w:val="18"/>
          <w:lang w:val="en-US"/>
        </w:rPr>
        <w:t xml:space="preserve">Поэтому объединитесь сегодня в сеть независимо от интернета!</w:t>
        <w:br/>
        <w:t xml:space="preserve">Нажмите здесь:</w:t>
      </w:r>
      <w:r w:rsidRPr="006C4827" w:rsidR="00C60E18">
        <w:rPr>
          <w:rFonts w:ascii="Arial" w:hAnsi="Arial" w:cs="Arial"/>
          <w:sz w:val="18"/>
          <w:szCs w:val="18"/>
          <w:lang w:val="en-US"/>
        </w:rPr>
        <w:t xml:space="preserve"> </w:t>
      </w:r>
      <w:hyperlink w:history="true" r:id="rId15">
        <w:r w:rsidRPr="006C4827" w:rsidR="00C60E18">
          <w:rPr>
            <w:rStyle w:val="Hyperlink"/>
            <w:b/>
            <w:lang w:val="en-US"/>
          </w:rPr>
          <w:t>www.kla.tv/vernetzung&amp;lang=ru</w:t>
        </w:r>
      </w:hyperlink>
    </w:p>
    <w:p w:rsidR="00C60E18" w:rsidP="00C60E18" w:rsidRDefault="00C60E18">
      <w:pPr>
        <w:keepNext/>
        <w:keepLines/>
        <w:pBdr>
          <w:top w:val="single" w:color="365F91" w:themeColor="accent1" w:themeShade="BF" w:sz="6" w:space="8"/>
        </w:pBdr>
        <w:spacing w:after="120"/>
        <w:rPr>
          <w:i/>
          <w:iCs/>
        </w:rPr>
      </w:pPr>
      <w:r w:rsidRPr="0080337B">
        <w:rPr>
          <w:i/>
          <w:iCs/>
        </w:rPr>
        <w:t>Лицензия:</w:t>
      </w:r>
      <w:r>
        <w:rPr>
          <w:i/>
          <w:iCs/>
        </w:rPr>
        <w:t xml:space="preserve">  </w:t>
      </w:r>
      <w:bookmarkStart w:name="_GoBack" w:id="0"/>
      <w:r w:rsidRPr="006C4827" w:rsidR="006C4827">
        <w:rPr>
          <w:i/>
          <w:iCs/>
          <w:noProof/>
          <w:position w:val="-6"/>
          <w:lang w:eastAsia="de-CH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i/>
          <w:iCs/>
        </w:rPr>
        <w:t xml:space="preserve">  </w:t>
      </w:r>
      <w:r w:rsidRPr="0080337B">
        <w:rPr>
          <w:i/>
          <w:iCs/>
        </w:rPr>
        <w:t xml:space="preserve">Creative Commons License с указанием названия</w:t>
      </w:r>
      <w:proofErr w:type="spellStart"/>
      <w:proofErr w:type="spellEnd"/>
    </w:p>
    <w:p w:rsidRPr="00C60E18" w:rsidR="00C60E18" w:rsidP="00CB20A5" w:rsidRDefault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 xml:space="preserve">Распространение и переработка желательно с указанием названия! При этом материал не может быть представлен вне контекста. Учреждения, финансируемые за счет государственных средств, не могут пользоваться ими без консультации. Нарушения могут преследоваться по закону.</w:t>
      </w:r>
    </w:p>
    <w:sectPr w:rsidRPr="00C60E18" w:rsid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FA" w:rsidP="00F33FD6" w:rsidRDefault="00503FFA">
      <w:pPr>
        <w:spacing w:after="0" w:line="240" w:lineRule="auto"/>
      </w:pPr>
      <w:r>
        <w:separator/>
      </w:r>
    </w:p>
  </w:endnote>
  <w:end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F33FD6" w:rsidR="00F33FD6" w:rsidP="00F33FD6" w:rsidRDefault="00F33FD6">
    <w:pPr>
      <w:pStyle w:val="Fuzeile"/>
      <w:pBdr>
        <w:top w:val="single" w:color="365F91" w:themeColor="accent1" w:themeShade="BF" w:sz="6" w:space="3"/>
      </w:pBdr>
      <w:rPr>
        <w:sz w:val="18"/>
      </w:rPr>
    </w:pPr>
    <w:r>
      <w:rPr>
        <w:noProof/>
        <w:sz w:val="18"/>
        <w:lang w:eastAsia="de-CH"/>
      </w:rPr>
      <w:t xml:space="preserve">Разгром Югославии был запланирован ЦРУ  </w:t>
    </w:r>
    <w:r w:rsidRPr="00D10E2E">
      <w:rPr>
        <w:sz w:val="18"/>
      </w:rPr>
      <w:ptab w:alignment="right" w:relativeTo="margin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FA" w:rsidP="00F33FD6" w:rsidRDefault="00503FFA">
      <w:pPr>
        <w:spacing w:after="0" w:line="240" w:lineRule="auto"/>
      </w:pPr>
      <w:r>
        <w:separator/>
      </w:r>
    </w:p>
  </w:footnote>
  <w:foot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color="auto" w:sz="0" w:space="0"/>
        <w:bottom w:val="single" w:color="365F91" w:themeColor="accent1" w:themeShade="BF" w:sz="8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7717"/>
    </w:tblGrid>
    <w:tr w:rsidRPr="006C4827" w:rsidR="00F33FD6" w:rsidTr="00FE2F5D">
      <w:tc>
        <w:tcPr>
          <w:tcW w:w="7717" w:type="dxa"/>
          <w:tcBorders>
            <w:left w:val="nil"/>
            <w:bottom w:val="single" w:color="365F91" w:themeColor="accent1" w:themeShade="BF" w:sz="8" w:space="0"/>
          </w:tcBorders>
        </w:tcPr>
        <w:p w:rsidRPr="00B9284F" w:rsidR="00F33FD6" w:rsidP="00FE2F5D" w:rsidRDefault="00F67ED1">
          <w:pPr>
            <w:pStyle w:val="Kopfzeile"/>
            <w:ind w:start="-57"/>
            <w:rPr>
              <w:rFonts w:ascii="Arial" w:hAnsi="Arial" w:cs="Arial"/>
              <w:sz w:val="18"/>
              <w:lang w:val="en-US"/>
            </w:rPr>
          </w:pPr>
          <w:r>
            <w:rPr>
              <w:rFonts w:ascii="Arial" w:hAnsi="Arial" w:cs="Arial"/>
              <w:b/>
              <w:sz w:val="18"/>
              <w:lang w:val="en-US"/>
            </w:rPr>
            <w:t>Ссылка: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</w:t>
          </w:r>
          <w:hyperlink w:history="true" r:id="rId1">
            <w:r w:rsidRPr="00B9284F" w:rsidR="00F33FD6">
              <w:rPr>
                <w:rStyle w:val="Hyperlink"/>
                <w:rFonts w:ascii="Arial" w:hAnsi="Arial" w:cs="Arial"/>
                <w:sz w:val="18"/>
                <w:lang w:val="en-US"/>
              </w:rPr>
              <w:t>www.kla.tv/7630</w:t>
            </w:r>
          </w:hyperlink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| </w:t>
          </w:r>
          <w:r>
            <w:rPr>
              <w:rFonts w:ascii="Arial" w:hAnsi="Arial" w:cs="Arial"/>
              <w:b/>
              <w:sz w:val="18"/>
              <w:lang w:val="en-US"/>
            </w:rPr>
            <w:t xml:space="preserve">Дата выпуска: 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01.02.2016</w:t>
          </w:r>
        </w:p>
        <w:p w:rsidRPr="00B9284F" w:rsidR="00F33FD6" w:rsidP="00FE2F5D" w:rsidRDefault="00F33FD6">
          <w:pPr>
            <w:pStyle w:val="Kopfzeile"/>
            <w:rPr>
              <w:rFonts w:ascii="Arial" w:hAnsi="Arial" w:cs="Arial"/>
              <w:sz w:val="18"/>
              <w:lang w:val="en-US"/>
            </w:rPr>
          </w:pPr>
        </w:p>
      </w:tc>
    </w:tr>
  </w:tbl>
  <w:p w:rsidRPr="00B9284F" w:rsidR="00F33FD6" w:rsidP="00FE2F5D" w:rsidRDefault="00CB20A5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  <w:lang w:val="en-US"/>
      </w:rPr>
    </w:pPr>
    <w:r>
      <w:rPr>
        <w:rFonts w:ascii="Arial" w:hAnsi="Arial" w:cs="Arial"/>
        <w:noProof/>
        <w:sz w:val="18"/>
        <w:szCs w:val="18"/>
        <w:lang w:eastAsia="de-CH"/>
      </w:rPr>
      <w:drawing>
        <wp:anchor distT="0" distB="0" distL="114300" distR="114300" simplePos="0" relativeHeight="251659264" behindDoc="1" locked="0" layoutInCell="1" allowOverlap="1" wp14:editId="609E0BF8" wp14:anchorId="44A748BB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start="720" w:hanging="360"/>
      </w:pPr>
      <w:rPr>
        <w:rFonts w:hint="default" w:ascii="Wingdings" w:hAnsi="Wingdings" w:eastAsiaTheme="minorHAnsi" w:cstheme="minorBidi"/>
      </w:rPr>
    </w:lvl>
    <w:lvl w:ilvl="1" w:tplc="04070003" w:tentative="true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 w:tplc="04070005" w:tentative="true">
      <w:start w:val="1"/>
      <w:numFmt w:val="bullet"/>
      <w:lvlText w:val="§"/>
      <w:lvlJc w:val="left"/>
      <w:pPr>
        <w:ind w:start="2160" w:hanging="360"/>
      </w:pPr>
      <w:rPr>
        <w:rFonts w:hint="default" w:ascii="Wingdings" w:hAnsi="Wingdings"/>
      </w:rPr>
    </w:lvl>
    <w:lvl w:ilvl="3" w:tplc="04070001" w:tentative="true">
      <w:start w:val="1"/>
      <w:numFmt w:val="bullet"/>
      <w:lvlText w:val="·"/>
      <w:lvlJc w:val="left"/>
      <w:pPr>
        <w:ind w:start="2880" w:hanging="360"/>
      </w:pPr>
      <w:rPr>
        <w:rFonts w:hint="default" w:ascii="Symbol" w:hAnsi="Symbol"/>
      </w:rPr>
    </w:lvl>
    <w:lvl w:ilvl="4" w:tplc="04070003" w:tentative="true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 w:tplc="04070005" w:tentative="true">
      <w:start w:val="1"/>
      <w:numFmt w:val="bullet"/>
      <w:lvlText w:val="§"/>
      <w:lvlJc w:val="left"/>
      <w:pPr>
        <w:ind w:start="4320" w:hanging="360"/>
      </w:pPr>
      <w:rPr>
        <w:rFonts w:hint="default" w:ascii="Wingdings" w:hAnsi="Wingdings"/>
      </w:rPr>
    </w:lvl>
    <w:lvl w:ilvl="6" w:tplc="04070001" w:tentative="true">
      <w:start w:val="1"/>
      <w:numFmt w:val="bullet"/>
      <w:lvlText w:val="·"/>
      <w:lvlJc w:val="left"/>
      <w:pPr>
        <w:ind w:start="5040" w:hanging="360"/>
      </w:pPr>
      <w:rPr>
        <w:rFonts w:hint="default" w:ascii="Symbol" w:hAnsi="Symbol"/>
      </w:rPr>
    </w:lvl>
    <w:lvl w:ilvl="7" w:tplc="04070003" w:tentative="true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 w:tplc="04070005" w:tentative="true">
      <w:start w:val="1"/>
      <w:numFmt w:val="bullet"/>
      <w:lvlText w:val="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www.ebritic.com/?p=551270" TargetMode="External" Id="rId21" /><Relationship Type="http://schemas.openxmlformats.org/officeDocument/2006/relationships/footer" Target="/word/footer1.xml" Id="rId18" /><Relationship Type="http://schemas.microsoft.com/office/2007/relationships/stylesWithEffects" Target="/word/stylesWithEffects.xml" Id="rId3" /><Relationship Type="http://schemas.openxmlformats.org/officeDocument/2006/relationships/endnotes" Target="/word/endnotes.xml" Id="rId7" /><Relationship Type="http://schemas.openxmlformats.org/officeDocument/2006/relationships/image" Target="/media/image.bin" Id="rId12" /><Relationship Type="http://schemas.openxmlformats.org/officeDocument/2006/relationships/header" Target="/word/header1.xml" Id="rId17" /><Relationship Type="http://schemas.openxmlformats.org/officeDocument/2006/relationships/styles" Target="/word/styles.xml" Id="rId2" /><Relationship Type="http://schemas.openxmlformats.org/officeDocument/2006/relationships/image" Target="/media/image2.bin" Id="rId16" /><Relationship Type="http://schemas.openxmlformats.org/officeDocument/2006/relationships/theme" Target="/word/theme/theme1.xml" Id="rId20" /><Relationship Type="http://schemas.openxmlformats.org/officeDocument/2006/relationships/numbering" Target="/word/numbering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image" Target="/media/image3.bin" Id="rId10" /><Relationship Type="http://schemas.openxmlformats.org/officeDocument/2006/relationships/fontTable" Target="/word/fontTable.xml" Id="rId19" /><Relationship Type="http://schemas.openxmlformats.org/officeDocument/2006/relationships/settings" Target="/word/settings.xml" Id="rId4" /><Relationship Type="http://schemas.openxmlformats.org/officeDocument/2006/relationships/image" Target="/media/image4.bin" Id="rId9" /><Relationship Type="http://schemas.openxmlformats.org/officeDocument/2006/relationships/hyperlink" Target="https://www.kla.tv/7630" TargetMode="External" Id="rId8" /><Relationship Type="http://schemas.openxmlformats.org/officeDocument/2006/relationships/hyperlink" Target="https://www.kla.tv/ru" TargetMode="External" Id="rId13" /><Relationship Type="http://schemas.openxmlformats.org/officeDocument/2006/relationships/hyperlink" Target="https://www.kla.tv/ru" TargetMode="External" Id="rId11" /><Relationship Type="http://schemas.openxmlformats.org/officeDocument/2006/relationships/hyperlink" Target="https://www.kla.tv/vernetzung&amp;lang=ru" TargetMode="External" Id="rId15" /><Relationship Type="http://schemas.openxmlformats.org/officeDocument/2006/relationships/hyperlink" Target="https://www.kla.tv/abo-ru" TargetMode="Externa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bin" Id="rId3" /><Relationship Type="http://schemas.openxmlformats.org/officeDocument/2006/relationships/hyperlink" Target="https://www.kla.tv" TargetMode="External" Id="rId2" /><Relationship Type="http://schemas.openxmlformats.org/officeDocument/2006/relationships/hyperlink" Target="https://www.kla.tv/7630" TargetMode="External" Id="rId1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50</ap:Words>
  <ap:Characters>319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Разгром Югославии был запланирован ЦРУ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368</ap:CharactersWithSpaces>
  <ap:SharedDoc>false</ap:SharedDoc>
  <ap:HyperlinksChanged>false</ap:HyperlinksChanged>
  <ap:AppVersion>14.0000</ap:AppVersion>
</ap:Properties>
</file>