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bfd053fe6d94282" /><Relationship Type="http://schemas.openxmlformats.org/package/2006/relationships/metadata/core-properties" Target="/package/services/metadata/core-properties/88cbb8a547ae4b8aa68994efb76272e0.psmdcp" Id="R2043f0efa8d24b7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El ATCI implica muchas cosas más, no solo el libre comercio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El tratado para la Asociación Transatlántica para el Comercio y la Inversión (ATCI) es un acuerdo de libre comercio que está siendo negociado entre los EUA y la Comisión Europea desde el año 2013.  El potencial acuerdo afectaría a un espacio económico equivalente aproximadamente a una tercera parte del comercio mundial de mercancías y servicios...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El tratado para la Asociación Transatlántica para el Comercio y la Inversión (ATCI) es un acuerdo de libre comercio que está siendo negociado entre los EUA y la Comisión Europea desde el año 2013.</w:t>
        <w:br/>
        <w:t xml:space="preserve"/>
        <w:br/>
        <w:t xml:space="preserve">El potencial acuerdo afectaría a un espacio económico equivalente aproximadamente a una tercera parte del comercio mundial de mercancías y servicios, y a un total aproximado de 800 millones de habitantes. El objetivo oficial del ATCI es lograr una mayor apertura de los mercados a ambos lados del Atlántico, impulsar el comercio, y con ello crear más puestos de trabajo y mayor bienestar. </w:t>
        <w:br/>
        <w:t xml:space="preserve">Sin embargo, el ATCI implica finalmente una reformulación y reforzamiento del bloque occidental y al mismo tiempo un distanciamiento de otros países como Rusia y China.</w:t>
        <w:br/>
        <w:t xml:space="preserve"/>
        <w:br/>
        <w:t xml:space="preserve">El ATCI profundizaría asimismo la cooperación armamentista transatlántica, y mediante la asistencia energética, buscaría reducir el suministro de petróleo y gas desde Rusia hacia la Unión Europea. Este posible acuerdo cimentaría la creación de bloques y encadenaría a la Unión Europea económica, militar y políticamente a los objetivos impuestos por el gobierno de los EUA.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http://divan-ev.de/eu-freihandelsabkommen/ttip-ein-jobmotor/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http://youtube.com/watch?v=bIUunzLVzmA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El ATCI implica muchas cosas más, no solo el libre comercio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www.kla.tv/9406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ivan-ev.de/eu-freihandelsabkommen/ttip-ein-jobmotor/" TargetMode="External" Id="rId21" /><Relationship Type="http://schemas.openxmlformats.org/officeDocument/2006/relationships/hyperlink" Target="http://youtube.com/watch?v=bIUunzLVz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406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4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El ATCI implica muchas cosas más, no solo el libre comercio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