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8158efe2804781" /><Relationship Type="http://schemas.openxmlformats.org/package/2006/relationships/metadata/core-properties" Target="/package/services/metadata/core-properties/ce1551c6c41a40309a5145b8e438b237.psmdcp" Id="R49dc6a4235cb46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Verdugo de la verdad - Documental de primera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Los cambios positivos en el mundo siempre tomaron su curso sólo cuando la comunidad mundial fue capaz de obtener suficiente información convincente sobre las causas de su destrucción. Vea la película "Thrive", que le ofrece una vista panorámica de las cosas que quizás nunca quiera saber, pero que definitivamente debería saber. Y: No pierda la oportunidad de distribuir la documentación de difusión lo más ampliamente posible.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Aquellos que quieren cambiar este mundo para mejor, pero no saben qué camino seguir como un individuo impotente para poder contribuir, no deberían dejar de difundir la siguiente documentación lo más ampliamente posible. Los cambios positivos en el mundo siempre tomaron su curso sólo cuando la comunidad mundial fue capaz de obtener suficiente información convincente sobre las causas de su destrucción. Los canales postales, las tecnologías de DVD e Internet todavía ofrecen a cada individuo la posibilidad de distribuir estas películas educativas casi indefinidamente. Como individuo, por lo tanto, usted no es impotente. Al difundir el siguiente conocimiento, ud. puede superar su impotencia como individuo. Como los círculos expuestos en los siguientes documentales lo han reconocido con horror, llevan años trabajando arduamente para garantizar que su libertad de información termine lo antes posible. Así que aproveche el tiempo y la oportunidad disponibles y difunda el conocimiento iluminador lo más ampliamente posible.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https://www.youtube.com/watch?v=8sYkAi04ojc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Verdugo de la verdad - Documental de primera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www.kla.tv/11645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sYkAi04ojc"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4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Verdugo de la verdad - Documental de primera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