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18e75a643445cc" /><Relationship Type="http://schemas.openxmlformats.org/package/2006/relationships/metadata/core-properties" Target="/package/services/metadata/core-properties/97b1d784f3da43baa0640f4a680f8b88.psmdcp" Id="Raaad283e858845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KlaTV-Konferenz März 2019: ♫ Der Weg zum Sieg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Sehen Sie in diesem Liedbeitrag, wie Regina und Ruth Sasek den Weg zum Sieg beschreiben. Tauchen Sie ein in ein geheimnisvolles und orientalisches Tanzerlebnis – und beschreiten auch Sie den Weg zum Sieg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Wo seid ihr, wer kommt mit mir, kommt mit mir bis hin zum Sieg? Wer geht mit mir den Weg, geht mit mir den Weg zum Sieg? Den Weg zum Sieg!</w:t>
        <w:br/>
        <w:t xml:space="preserve"/>
        <w:br/>
        <w:t xml:space="preserve">Ihr seid hier, ihr kommt mit mir, kommt mit mir bis hin zum Sieg! Sind da noch mehr, die mit uns gehen, mit uns gehen den Weg zum Sieg? Den Weg zum Sieg!</w:t>
        <w:br/>
        <w:t xml:space="preserve"/>
        <w:br/>
        <w:t xml:space="preserve">Der Weg zum Sieg, liegt hier vor mir. Der Weg zum Sieg, geht nur mit Dir. Der Weg zum Sieg, er ist in dir. Der Weg zum Sieg, der sind wir!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ro.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#KlaTV-Konferenz2019 - KlaTV-Visionierungskonferenz / 30. März 2019 - </w:t>
      </w:r>
      <w:hyperlink w:history="true" r:id="rId21">
        <w:r w:rsidRPr="00F24C6F">
          <w:rPr>
            <w:rStyle w:val="Hyperlink"/>
          </w:rPr>
          <w:t>www.kla.tv/KlaTV-Konferenz2019</w:t>
        </w:r>
      </w:hyperlink>
      <w:r w:rsidR="0026191C">
        <w:rPr/>
        <w:br/>
      </w:r>
      <w:r w:rsidR="0026191C">
        <w:rPr/>
        <w:br/>
      </w:r>
      <w:r w:rsidRPr="002B28C8">
        <w:t xml:space="preserve">#Hits - Kla.TV-Hits - </w:t>
      </w:r>
      <w:hyperlink w:history="true" r:id="rId22">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KlaTV-Konferenz März 2019: ♫ Der Weg zum Sieg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www.kla.tv/14869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Konferenz2019" TargetMode="External" Id="rId21" /><Relationship Type="http://schemas.openxmlformats.org/officeDocument/2006/relationships/hyperlink" Target="https://www.kla.tv/Hit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6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KlaTV-Konferenz März 2019: ♫ Der Weg zum Sieg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